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FA" w:rsidRPr="00731BFC" w:rsidRDefault="004527FA" w:rsidP="004527FA">
      <w:pPr>
        <w:ind w:right="0"/>
        <w:jc w:val="both"/>
        <w:rPr>
          <w:rFonts w:ascii="Calibri" w:hAnsi="Calibri" w:cs="Arial"/>
        </w:rPr>
      </w:pP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  <w:b/>
        </w:rPr>
      </w:pPr>
      <w:r w:rsidRPr="00731BFC">
        <w:rPr>
          <w:rFonts w:ascii="Calibri" w:hAnsi="Calibri"/>
          <w:b/>
        </w:rPr>
        <w:t>Věc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  <w:r w:rsidRPr="00731BFC">
        <w:rPr>
          <w:rFonts w:ascii="Calibri" w:hAnsi="Calibri"/>
          <w:b/>
        </w:rPr>
        <w:t>Žádost o informace podle zákona č. 106/1999 Sb</w:t>
      </w:r>
      <w:r w:rsidRPr="00731BFC">
        <w:rPr>
          <w:rFonts w:ascii="Calibri" w:hAnsi="Calibri"/>
        </w:rPr>
        <w:t>.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  <w:r w:rsidRPr="00731BFC">
        <w:rPr>
          <w:rFonts w:ascii="Calibri" w:hAnsi="Calibri"/>
        </w:rPr>
        <w:t>Vážený pane,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  <w:r w:rsidRPr="00731BFC">
        <w:rPr>
          <w:rFonts w:ascii="Calibri" w:hAnsi="Calibri"/>
        </w:rPr>
        <w:t xml:space="preserve">k </w:t>
      </w:r>
      <w:r w:rsidRPr="00731BFC">
        <w:rPr>
          <w:rFonts w:asciiTheme="minorHAnsi" w:hAnsiTheme="minorHAnsi"/>
        </w:rPr>
        <w:t>V</w:t>
      </w:r>
      <w:r w:rsidRPr="00731BFC">
        <w:rPr>
          <w:rFonts w:ascii="Calibri" w:hAnsi="Calibri"/>
        </w:rPr>
        <w:t>aší žádosti o poskytnutí informací podle zákona č. 106/1999 Sb., o svobodném přístupu k informacím, ve znění pozdějšíc</w:t>
      </w:r>
      <w:r w:rsidR="00731BFC">
        <w:rPr>
          <w:rFonts w:ascii="Calibri" w:hAnsi="Calibri"/>
        </w:rPr>
        <w:t xml:space="preserve">h </w:t>
      </w:r>
      <w:r w:rsidRPr="00731BFC">
        <w:rPr>
          <w:rFonts w:ascii="Calibri" w:hAnsi="Calibri"/>
        </w:rPr>
        <w:t xml:space="preserve">předpisů, týkající se počtu hospitalizovaných pacientů za uvedená období, kterou Fakultní nemocnice v Motole obdržela dne </w:t>
      </w:r>
      <w:proofErr w:type="gramStart"/>
      <w:r w:rsidRPr="00731BFC">
        <w:rPr>
          <w:rFonts w:ascii="Calibri" w:hAnsi="Calibri"/>
        </w:rPr>
        <w:t>23.</w:t>
      </w:r>
      <w:r w:rsidR="00731BFC">
        <w:rPr>
          <w:rFonts w:ascii="Calibri" w:hAnsi="Calibri"/>
        </w:rPr>
        <w:t>0</w:t>
      </w:r>
      <w:r w:rsidRPr="00731BFC">
        <w:rPr>
          <w:rFonts w:ascii="Calibri" w:hAnsi="Calibri"/>
        </w:rPr>
        <w:t>5.2022</w:t>
      </w:r>
      <w:proofErr w:type="gramEnd"/>
      <w:r w:rsidRPr="00731BFC">
        <w:rPr>
          <w:rFonts w:ascii="Calibri" w:hAnsi="Calibri"/>
        </w:rPr>
        <w:t>, Vám zasíláme v zákonem stanovené lhůtě požadované informace: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/>
        </w:rPr>
      </w:pPr>
    </w:p>
    <w:p w:rsidR="004527FA" w:rsidRPr="00731BFC" w:rsidRDefault="004527FA" w:rsidP="00731BFC">
      <w:pPr>
        <w:pStyle w:val="Bezmezer"/>
        <w:ind w:left="-510" w:right="-397"/>
        <w:jc w:val="both"/>
        <w:rPr>
          <w:rFonts w:asciiTheme="minorHAnsi" w:hAnsiTheme="minorHAnsi" w:cs="Calibri"/>
        </w:rPr>
      </w:pPr>
      <w:r w:rsidRPr="00731BFC">
        <w:rPr>
          <w:rFonts w:ascii="Calibri" w:hAnsi="Calibri" w:cs="Calibri"/>
        </w:rPr>
        <w:t>1) V roce 2017 celkem 77</w:t>
      </w:r>
      <w:r w:rsidRPr="00731BFC">
        <w:rPr>
          <w:rFonts w:asciiTheme="minorHAnsi" w:hAnsiTheme="minorHAnsi" w:cs="Calibri"/>
        </w:rPr>
        <w:t> </w:t>
      </w:r>
      <w:r w:rsidRPr="00731BFC">
        <w:rPr>
          <w:rFonts w:ascii="Calibri" w:hAnsi="Calibri" w:cs="Calibri"/>
        </w:rPr>
        <w:t xml:space="preserve">611 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 w:cs="Calibri"/>
        </w:rPr>
      </w:pPr>
      <w:r w:rsidRPr="00731BFC">
        <w:rPr>
          <w:rFonts w:ascii="Calibri" w:hAnsi="Calibri" w:cs="Calibri"/>
        </w:rPr>
        <w:t>2) V roce 2018 celkem 78 501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 w:cs="Calibri"/>
        </w:rPr>
      </w:pPr>
      <w:r w:rsidRPr="00731BFC">
        <w:rPr>
          <w:rFonts w:ascii="Calibri" w:hAnsi="Calibri" w:cs="Calibri"/>
        </w:rPr>
        <w:t xml:space="preserve">3) V roce 2019 celkem 80 132 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 w:cs="Calibri"/>
        </w:rPr>
      </w:pPr>
      <w:r w:rsidRPr="00731BFC">
        <w:rPr>
          <w:rFonts w:ascii="Calibri" w:hAnsi="Calibri" w:cs="Calibri"/>
        </w:rPr>
        <w:t xml:space="preserve">4) V roce 2020 celkem 71 588 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 w:cs="Calibri"/>
        </w:rPr>
      </w:pPr>
      <w:r w:rsidRPr="00731BFC">
        <w:rPr>
          <w:rFonts w:ascii="Calibri" w:hAnsi="Calibri" w:cs="Calibri"/>
        </w:rPr>
        <w:t>5) V roce 2021 celkem 73 454</w:t>
      </w:r>
    </w:p>
    <w:p w:rsidR="004527FA" w:rsidRPr="00731BFC" w:rsidRDefault="004527FA" w:rsidP="00731BFC">
      <w:pPr>
        <w:pStyle w:val="Bezmezer"/>
        <w:ind w:left="-510" w:right="-397"/>
        <w:jc w:val="both"/>
        <w:rPr>
          <w:rFonts w:ascii="Calibri" w:hAnsi="Calibri" w:cs="Calibri"/>
        </w:rPr>
      </w:pPr>
      <w:r w:rsidRPr="00731BFC">
        <w:rPr>
          <w:rFonts w:ascii="Calibri" w:hAnsi="Calibri" w:cs="Calibri"/>
        </w:rPr>
        <w:t xml:space="preserve">6) V roce 2022 za první kvartál celkem 20 003 </w:t>
      </w:r>
    </w:p>
    <w:p w:rsidR="004527FA" w:rsidRPr="004527FA" w:rsidRDefault="004527FA" w:rsidP="00731BFC">
      <w:pPr>
        <w:pStyle w:val="Bezmezer"/>
        <w:ind w:left="-510" w:right="-397"/>
        <w:jc w:val="both"/>
        <w:rPr>
          <w:rFonts w:cs="Calibri"/>
          <w:sz w:val="22"/>
          <w:szCs w:val="22"/>
        </w:rPr>
      </w:pPr>
    </w:p>
    <w:p w:rsidR="004527FA" w:rsidRPr="004527FA" w:rsidRDefault="004527FA" w:rsidP="00731BFC">
      <w:pPr>
        <w:pStyle w:val="Bezmezer"/>
        <w:ind w:left="-567" w:right="-340"/>
        <w:jc w:val="both"/>
        <w:rPr>
          <w:rFonts w:cs="Calibri"/>
        </w:rPr>
      </w:pPr>
    </w:p>
    <w:p w:rsidR="004527FA" w:rsidRPr="004527FA" w:rsidRDefault="004527FA" w:rsidP="00731BFC">
      <w:pPr>
        <w:ind w:left="-624" w:right="-283"/>
        <w:jc w:val="both"/>
        <w:rPr>
          <w:rFonts w:ascii="Calibri" w:hAnsi="Calibri" w:cs="Calibri"/>
          <w:sz w:val="22"/>
          <w:szCs w:val="22"/>
        </w:rPr>
      </w:pPr>
    </w:p>
    <w:p w:rsidR="004527FA" w:rsidRPr="004527FA" w:rsidRDefault="004527FA" w:rsidP="004527FA">
      <w:pPr>
        <w:ind w:right="-29"/>
        <w:rPr>
          <w:rFonts w:ascii="Calibri" w:hAnsi="Calibri" w:cs="Calibri"/>
          <w:sz w:val="22"/>
          <w:szCs w:val="22"/>
        </w:rPr>
      </w:pPr>
    </w:p>
    <w:p w:rsidR="0020157E" w:rsidRDefault="0020157E"/>
    <w:sectPr w:rsidR="0020157E" w:rsidSect="0020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7FA"/>
    <w:rsid w:val="0020157E"/>
    <w:rsid w:val="00212509"/>
    <w:rsid w:val="004527FA"/>
    <w:rsid w:val="0073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7FA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27FA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503</Characters>
  <Application>Microsoft Office Word</Application>
  <DocSecurity>0</DocSecurity>
  <Lines>4</Lines>
  <Paragraphs>1</Paragraphs>
  <ScaleCrop>false</ScaleCrop>
  <Company>FN Motol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tmejova27348</dc:creator>
  <cp:lastModifiedBy>tmejova27348</cp:lastModifiedBy>
  <cp:revision>2</cp:revision>
  <cp:lastPrinted>2022-06-07T13:31:00Z</cp:lastPrinted>
  <dcterms:created xsi:type="dcterms:W3CDTF">2022-06-07T13:05:00Z</dcterms:created>
  <dcterms:modified xsi:type="dcterms:W3CDTF">2022-06-07T13:34:00Z</dcterms:modified>
</cp:coreProperties>
</file>